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E0028" w14:textId="77777777" w:rsidR="00D94443" w:rsidRDefault="00D94443" w:rsidP="00D94443">
      <w:pPr>
        <w:ind w:left="530" w:right="539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Chinese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Year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celebration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Kong</w:t>
      </w:r>
    </w:p>
    <w:p w14:paraId="1508B3F5" w14:textId="77777777" w:rsidR="00D94443" w:rsidRDefault="00D94443" w:rsidP="00D94443">
      <w:pPr>
        <w:spacing w:line="200" w:lineRule="exact"/>
      </w:pPr>
    </w:p>
    <w:p w14:paraId="09EC850A" w14:textId="77777777" w:rsidR="00D94443" w:rsidRDefault="00D94443" w:rsidP="00D94443">
      <w:pPr>
        <w:spacing w:line="200" w:lineRule="exact"/>
      </w:pPr>
    </w:p>
    <w:p w14:paraId="51B88B9A" w14:textId="77777777" w:rsidR="00D94443" w:rsidRDefault="00D94443" w:rsidP="00D94443">
      <w:pPr>
        <w:spacing w:line="200" w:lineRule="exact"/>
      </w:pPr>
    </w:p>
    <w:p w14:paraId="2FD06AEA" w14:textId="77777777" w:rsidR="00D94443" w:rsidRDefault="00D94443" w:rsidP="00D94443">
      <w:pPr>
        <w:spacing w:line="200" w:lineRule="exact"/>
      </w:pPr>
    </w:p>
    <w:p w14:paraId="69A24FEC" w14:textId="77777777" w:rsidR="00D94443" w:rsidRDefault="00D94443" w:rsidP="00D94443">
      <w:pPr>
        <w:spacing w:before="11" w:line="240" w:lineRule="exact"/>
        <w:rPr>
          <w:sz w:val="24"/>
          <w:szCs w:val="24"/>
        </w:rPr>
      </w:pPr>
    </w:p>
    <w:p w14:paraId="12E1046D" w14:textId="77777777" w:rsidR="00D94443" w:rsidRDefault="00D94443" w:rsidP="00D94443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At some time in what the Gregorian calendar calls January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or  February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, Chinese  communities  throughout  the  world celebrate their new year festival,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Yuan Tan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or </w:t>
      </w:r>
      <w:proofErr w:type="spellStart"/>
      <w:r>
        <w:rPr>
          <w:rFonts w:ascii="Verdana" w:eastAsia="Verdana" w:hAnsi="Verdana" w:cs="Verdana"/>
          <w:i/>
          <w:color w:val="212121"/>
          <w:sz w:val="28"/>
          <w:szCs w:val="28"/>
        </w:rPr>
        <w:t>Chunjie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>.   In</w:t>
      </w:r>
    </w:p>
    <w:p w14:paraId="5D738E75" w14:textId="77777777" w:rsidR="00D94443" w:rsidRDefault="00D94443" w:rsidP="00D94443">
      <w:pPr>
        <w:spacing w:before="11" w:line="320" w:lineRule="exact"/>
        <w:ind w:left="120" w:right="71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>2013 it falls on February 10</w:t>
      </w:r>
      <w:proofErr w:type="spellStart"/>
      <w:proofErr w:type="gramStart"/>
      <w:r>
        <w:rPr>
          <w:rFonts w:ascii="Verdana" w:eastAsia="Verdana" w:hAnsi="Verdana" w:cs="Verdana"/>
          <w:color w:val="212121"/>
          <w:position w:val="13"/>
          <w:sz w:val="18"/>
          <w:szCs w:val="18"/>
        </w:rPr>
        <w:t>th</w:t>
      </w:r>
      <w:proofErr w:type="spellEnd"/>
      <w:r>
        <w:rPr>
          <w:rFonts w:ascii="Verdana" w:eastAsia="Verdana" w:hAnsi="Verdana" w:cs="Verdana"/>
          <w:color w:val="212121"/>
          <w:position w:val="13"/>
          <w:sz w:val="18"/>
          <w:szCs w:val="18"/>
        </w:rPr>
        <w:t xml:space="preserve">  </w:t>
      </w:r>
      <w:r>
        <w:rPr>
          <w:rFonts w:ascii="Verdana" w:eastAsia="Verdana" w:hAnsi="Verdana" w:cs="Verdana"/>
          <w:color w:val="212121"/>
          <w:sz w:val="28"/>
          <w:szCs w:val="28"/>
        </w:rPr>
        <w:t>and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inaugurates the ‘Year of the  Snake .  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It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  most  important  event  in  the</w:t>
      </w:r>
    </w:p>
    <w:p w14:paraId="352CF592" w14:textId="77777777" w:rsidR="00D94443" w:rsidRDefault="00D94443" w:rsidP="00D94443">
      <w:pPr>
        <w:spacing w:before="1" w:line="340" w:lineRule="exact"/>
        <w:ind w:left="120" w:right="73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traditional Chinese calendar, where it marks the beginning of   the   first   lunar   month.   The   festival   is 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colourfully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celebrated  with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fireworks,  dances  (such  as  the  famous</w:t>
      </w:r>
    </w:p>
    <w:p w14:paraId="18D5BE6E" w14:textId="77777777" w:rsidR="00D94443" w:rsidRDefault="00D94443" w:rsidP="00D94443">
      <w:pPr>
        <w:spacing w:line="320" w:lineRule="exact"/>
        <w:ind w:left="120" w:right="82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position w:val="-1"/>
          <w:sz w:val="28"/>
          <w:szCs w:val="28"/>
        </w:rPr>
        <w:t xml:space="preserve">Lion </w:t>
      </w:r>
      <w:proofErr w:type="gramStart"/>
      <w:r>
        <w:rPr>
          <w:rFonts w:ascii="Verdana" w:eastAsia="Verdana" w:hAnsi="Verdana" w:cs="Verdana"/>
          <w:color w:val="212121"/>
          <w:position w:val="-1"/>
          <w:sz w:val="28"/>
          <w:szCs w:val="28"/>
        </w:rPr>
        <w:t>Dance)  and</w:t>
      </w:r>
      <w:proofErr w:type="gramEnd"/>
      <w:r>
        <w:rPr>
          <w:rFonts w:ascii="Verdana" w:eastAsia="Verdana" w:hAnsi="Verdana" w:cs="Verdana"/>
          <w:color w:val="212121"/>
          <w:position w:val="-1"/>
          <w:sz w:val="28"/>
          <w:szCs w:val="28"/>
        </w:rPr>
        <w:t xml:space="preserve"> the  giving  of  gifts,  flowers and sweets.</w:t>
      </w:r>
    </w:p>
    <w:p w14:paraId="5AF73403" w14:textId="77777777" w:rsidR="00D94443" w:rsidRDefault="00D94443" w:rsidP="00D94443">
      <w:pPr>
        <w:ind w:left="120" w:right="75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Gold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a  dominant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that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symbolises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  wish  for prosperity, and red is also much used as a lucky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.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Business  accounts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should  be  settled  and  all  debts  paid before  the  new  year  begins.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Celebrations  can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last  for three days or more.</w:t>
      </w:r>
    </w:p>
    <w:p w14:paraId="58933DD1" w14:textId="77777777" w:rsidR="00D94443" w:rsidRDefault="00D94443" w:rsidP="00D94443">
      <w:pPr>
        <w:spacing w:before="2" w:line="120" w:lineRule="exact"/>
        <w:rPr>
          <w:sz w:val="12"/>
          <w:szCs w:val="12"/>
        </w:rPr>
      </w:pPr>
    </w:p>
    <w:p w14:paraId="23B755E4" w14:textId="77777777" w:rsidR="00D94443" w:rsidRDefault="00D94443" w:rsidP="00D94443">
      <w:pPr>
        <w:spacing w:line="200" w:lineRule="exact"/>
      </w:pPr>
    </w:p>
    <w:p w14:paraId="4B66D2EF" w14:textId="42B70320" w:rsidR="00D94443" w:rsidRDefault="00D94443" w:rsidP="00D94443">
      <w:pPr>
        <w:ind w:left="120" w:right="75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Like the lion, the dragon is created afresh each year, and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can  only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come  alive  and  take  part  in  the  cosmic  dance once his eyes have been completed. To bring good fortune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for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coming  year  it  is  traditional  for  the  eye  to  be painted in, as here, by an important local dignitary.</w:t>
      </w:r>
    </w:p>
    <w:p w14:paraId="2F8B4A0F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0A8037A2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62C841C2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1ADE1FB8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29D51B8C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4DA0E1E8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2619FC1B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0EB70A9F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0783F199" w14:textId="77777777" w:rsidR="00D94443" w:rsidRP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01FFB679" w14:textId="6BD82A02" w:rsidR="00D94443" w:rsidRDefault="00D94443" w:rsidP="00D94443">
      <w:pPr>
        <w:rPr>
          <w:rFonts w:ascii="Verdana" w:eastAsia="Verdana" w:hAnsi="Verdana" w:cs="Verdana"/>
          <w:sz w:val="28"/>
          <w:szCs w:val="28"/>
        </w:rPr>
      </w:pPr>
    </w:p>
    <w:p w14:paraId="7C29C17A" w14:textId="3B4582EA" w:rsidR="00EF685B" w:rsidRDefault="00D94443" w:rsidP="00D94443">
      <w:pPr>
        <w:tabs>
          <w:tab w:val="left" w:pos="6324"/>
        </w:tabs>
      </w:pPr>
      <w:r>
        <w:rPr>
          <w:rFonts w:ascii="Verdana" w:eastAsia="Verdana" w:hAnsi="Verdana" w:cs="Verdana"/>
          <w:sz w:val="28"/>
          <w:szCs w:val="28"/>
        </w:rPr>
        <w:tab/>
      </w:r>
      <w:bookmarkStart w:id="0" w:name="_GoBack"/>
      <w:bookmarkEnd w:id="0"/>
    </w:p>
    <w:sectPr w:rsidR="00EF68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85B"/>
    <w:rsid w:val="00D94443"/>
    <w:rsid w:val="00E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1EAD2-405A-4F69-B7EE-76781A4D2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4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2018-02-26T10:58:00Z</dcterms:created>
  <dcterms:modified xsi:type="dcterms:W3CDTF">2018-02-26T10:58:00Z</dcterms:modified>
</cp:coreProperties>
</file>